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5338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05338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5338C">
        <w:rPr>
          <w:rFonts w:ascii="Century" w:hAnsi="Century"/>
          <w:b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5338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5338C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5338C">
        <w:rPr>
          <w:rFonts w:ascii="Century" w:hAnsi="Century"/>
          <w:sz w:val="24"/>
          <w:szCs w:val="24"/>
        </w:rPr>
        <w:t>Рондяку Богдану Ігоровичу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5338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5338C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5338C">
        <w:rPr>
          <w:rFonts w:ascii="Century" w:hAnsi="Century"/>
          <w:bCs/>
          <w:sz w:val="24"/>
          <w:szCs w:val="24"/>
        </w:rPr>
        <w:t>Рондяку Богдану Ігоровичу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533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5338C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5338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5338C">
        <w:rPr>
          <w:rFonts w:ascii="Century" w:hAnsi="Century"/>
          <w:bCs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533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5338C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5338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38C" w:rsidRDefault="0005338C" w:rsidP="00381483">
      <w:pPr>
        <w:spacing w:after="0" w:line="240" w:lineRule="auto"/>
      </w:pPr>
      <w:r>
        <w:separator/>
      </w:r>
    </w:p>
  </w:endnote>
  <w:endnote w:type="continuationSeparator" w:id="0">
    <w:p w:rsidR="0005338C" w:rsidRDefault="000533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38C" w:rsidRDefault="0005338C" w:rsidP="00381483">
      <w:pPr>
        <w:spacing w:after="0" w:line="240" w:lineRule="auto"/>
      </w:pPr>
      <w:r>
        <w:separator/>
      </w:r>
    </w:p>
  </w:footnote>
  <w:footnote w:type="continuationSeparator" w:id="0">
    <w:p w:rsidR="0005338C" w:rsidRDefault="000533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338C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